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804" w:rsidRPr="00D9714D" w:rsidRDefault="000E3804" w:rsidP="00FC4CA7">
      <w:pPr>
        <w:rPr>
          <w:rFonts w:ascii="Arial" w:hAnsi="Arial" w:cs="Arial"/>
          <w:sz w:val="22"/>
          <w:szCs w:val="22"/>
        </w:rPr>
      </w:pPr>
    </w:p>
    <w:p w:rsidR="00A06716" w:rsidRPr="00DA3EC8" w:rsidRDefault="00A06716" w:rsidP="002409E0">
      <w:pPr>
        <w:spacing w:line="276" w:lineRule="auto"/>
        <w:rPr>
          <w:rFonts w:asciiTheme="minorHAnsi" w:hAnsiTheme="minorHAnsi" w:cstheme="minorHAnsi"/>
          <w:sz w:val="22"/>
          <w:szCs w:val="22"/>
        </w:rPr>
      </w:pPr>
      <w:r w:rsidRPr="00DA3EC8">
        <w:rPr>
          <w:rFonts w:asciiTheme="minorHAnsi" w:hAnsiTheme="minorHAnsi" w:cstheme="minorHAnsi"/>
          <w:sz w:val="22"/>
          <w:szCs w:val="22"/>
        </w:rPr>
        <w:t>Številka:</w:t>
      </w:r>
      <w:r w:rsidRPr="00DA3EC8">
        <w:rPr>
          <w:rFonts w:asciiTheme="minorHAnsi" w:hAnsiTheme="minorHAnsi" w:cstheme="minorHAnsi"/>
          <w:sz w:val="22"/>
          <w:szCs w:val="22"/>
        </w:rPr>
        <w:tab/>
      </w:r>
      <w:r w:rsidR="006D055E">
        <w:rPr>
          <w:rFonts w:asciiTheme="minorHAnsi" w:hAnsiTheme="minorHAnsi" w:cstheme="minorHAnsi"/>
          <w:sz w:val="22"/>
          <w:szCs w:val="22"/>
        </w:rPr>
        <w:t>354</w:t>
      </w:r>
      <w:r w:rsidRPr="00DA3EC8">
        <w:rPr>
          <w:rFonts w:asciiTheme="minorHAnsi" w:hAnsiTheme="minorHAnsi" w:cstheme="minorHAnsi"/>
          <w:sz w:val="22"/>
          <w:szCs w:val="22"/>
        </w:rPr>
        <w:t>-</w:t>
      </w:r>
      <w:r w:rsidR="006D055E">
        <w:rPr>
          <w:rFonts w:asciiTheme="minorHAnsi" w:hAnsiTheme="minorHAnsi" w:cstheme="minorHAnsi"/>
          <w:sz w:val="22"/>
          <w:szCs w:val="22"/>
        </w:rPr>
        <w:t>15</w:t>
      </w:r>
      <w:r w:rsidRPr="00DA3EC8">
        <w:rPr>
          <w:rFonts w:asciiTheme="minorHAnsi" w:hAnsiTheme="minorHAnsi" w:cstheme="minorHAnsi"/>
          <w:sz w:val="22"/>
          <w:szCs w:val="22"/>
        </w:rPr>
        <w:t>/20</w:t>
      </w:r>
      <w:r w:rsidR="00E53DED">
        <w:rPr>
          <w:rFonts w:asciiTheme="minorHAnsi" w:hAnsiTheme="minorHAnsi" w:cstheme="minorHAnsi"/>
          <w:sz w:val="22"/>
          <w:szCs w:val="22"/>
        </w:rPr>
        <w:t>15</w:t>
      </w:r>
    </w:p>
    <w:p w:rsidR="00A06716" w:rsidRPr="00DA3EC8" w:rsidRDefault="00A06716" w:rsidP="002409E0">
      <w:pPr>
        <w:spacing w:line="276" w:lineRule="auto"/>
        <w:rPr>
          <w:rFonts w:asciiTheme="minorHAnsi" w:hAnsiTheme="minorHAnsi" w:cstheme="minorHAnsi"/>
          <w:sz w:val="22"/>
          <w:szCs w:val="22"/>
        </w:rPr>
      </w:pPr>
      <w:r w:rsidRPr="00DA3EC8">
        <w:rPr>
          <w:rFonts w:asciiTheme="minorHAnsi" w:hAnsiTheme="minorHAnsi" w:cstheme="minorHAnsi"/>
          <w:sz w:val="22"/>
          <w:szCs w:val="22"/>
        </w:rPr>
        <w:t xml:space="preserve">Datum: </w:t>
      </w:r>
      <w:r w:rsidRPr="00DA3EC8">
        <w:rPr>
          <w:rFonts w:asciiTheme="minorHAnsi" w:hAnsiTheme="minorHAnsi" w:cstheme="minorHAnsi"/>
          <w:sz w:val="22"/>
          <w:szCs w:val="22"/>
        </w:rPr>
        <w:tab/>
      </w:r>
      <w:r w:rsidR="00EB12DB">
        <w:rPr>
          <w:rFonts w:asciiTheme="minorHAnsi" w:hAnsiTheme="minorHAnsi" w:cstheme="minorHAnsi"/>
          <w:sz w:val="22"/>
          <w:szCs w:val="22"/>
        </w:rPr>
        <w:t>9</w:t>
      </w:r>
      <w:r w:rsidRPr="00DA3EC8">
        <w:rPr>
          <w:rFonts w:asciiTheme="minorHAnsi" w:hAnsiTheme="minorHAnsi" w:cstheme="minorHAnsi"/>
          <w:sz w:val="22"/>
          <w:szCs w:val="22"/>
        </w:rPr>
        <w:t>.</w:t>
      </w:r>
      <w:r w:rsidR="002409E0" w:rsidRPr="00DA3EC8">
        <w:rPr>
          <w:rFonts w:asciiTheme="minorHAnsi" w:hAnsiTheme="minorHAnsi" w:cstheme="minorHAnsi"/>
          <w:sz w:val="22"/>
          <w:szCs w:val="22"/>
        </w:rPr>
        <w:t xml:space="preserve"> </w:t>
      </w:r>
      <w:r w:rsidR="00EB12DB">
        <w:rPr>
          <w:rFonts w:asciiTheme="minorHAnsi" w:hAnsiTheme="minorHAnsi" w:cstheme="minorHAnsi"/>
          <w:sz w:val="22"/>
          <w:szCs w:val="22"/>
        </w:rPr>
        <w:t>9</w:t>
      </w:r>
      <w:r w:rsidRPr="00DA3EC8">
        <w:rPr>
          <w:rFonts w:asciiTheme="minorHAnsi" w:hAnsiTheme="minorHAnsi" w:cstheme="minorHAnsi"/>
          <w:sz w:val="22"/>
          <w:szCs w:val="22"/>
        </w:rPr>
        <w:t>.</w:t>
      </w:r>
      <w:r w:rsidR="002409E0" w:rsidRPr="00DA3EC8">
        <w:rPr>
          <w:rFonts w:asciiTheme="minorHAnsi" w:hAnsiTheme="minorHAnsi" w:cstheme="minorHAnsi"/>
          <w:sz w:val="22"/>
          <w:szCs w:val="22"/>
        </w:rPr>
        <w:t xml:space="preserve"> </w:t>
      </w:r>
      <w:r w:rsidR="006F7DB0" w:rsidRPr="00DA3EC8">
        <w:rPr>
          <w:rFonts w:asciiTheme="minorHAnsi" w:hAnsiTheme="minorHAnsi" w:cstheme="minorHAnsi"/>
          <w:sz w:val="22"/>
          <w:szCs w:val="22"/>
        </w:rPr>
        <w:t>202</w:t>
      </w:r>
      <w:r w:rsidR="00EB12DB">
        <w:rPr>
          <w:rFonts w:asciiTheme="minorHAnsi" w:hAnsiTheme="minorHAnsi" w:cstheme="minorHAnsi"/>
          <w:sz w:val="22"/>
          <w:szCs w:val="22"/>
        </w:rPr>
        <w:t>5</w:t>
      </w:r>
    </w:p>
    <w:p w:rsidR="00307B81" w:rsidRDefault="00307B81" w:rsidP="002409E0">
      <w:pPr>
        <w:spacing w:line="276" w:lineRule="auto"/>
        <w:rPr>
          <w:rFonts w:asciiTheme="minorHAnsi" w:hAnsiTheme="minorHAnsi" w:cstheme="minorHAnsi"/>
          <w:sz w:val="22"/>
          <w:szCs w:val="22"/>
        </w:rPr>
      </w:pPr>
    </w:p>
    <w:p w:rsidR="00E816FE" w:rsidRPr="00E816FE" w:rsidRDefault="00E816FE" w:rsidP="00617234">
      <w:pPr>
        <w:shd w:val="clear" w:color="auto" w:fill="FFFFFF"/>
        <w:spacing w:after="188"/>
        <w:jc w:val="both"/>
        <w:rPr>
          <w:rFonts w:asciiTheme="minorHAnsi" w:hAnsiTheme="minorHAnsi" w:cstheme="minorHAnsi"/>
          <w:sz w:val="22"/>
          <w:szCs w:val="22"/>
        </w:rPr>
      </w:pPr>
      <w:r w:rsidRPr="00E53DED">
        <w:rPr>
          <w:rFonts w:asciiTheme="minorHAnsi" w:hAnsiTheme="minorHAnsi" w:cstheme="minorHAnsi"/>
          <w:sz w:val="22"/>
          <w:szCs w:val="22"/>
        </w:rPr>
        <w:t>O</w:t>
      </w:r>
      <w:r w:rsidRPr="00E816FE">
        <w:rPr>
          <w:rFonts w:asciiTheme="minorHAnsi" w:hAnsiTheme="minorHAnsi" w:cstheme="minorHAnsi"/>
          <w:sz w:val="22"/>
          <w:szCs w:val="22"/>
        </w:rPr>
        <w:t>bčina Jesenice na podlagi 9. in 52. člena v zvezi s 64. členom Zakona o stvarnem premoženju države in samoupravnih lokalnih skupnosti (</w:t>
      </w:r>
      <w:r w:rsidR="00EB12DB" w:rsidRPr="00EB12DB">
        <w:rPr>
          <w:rFonts w:asciiTheme="minorHAnsi" w:hAnsiTheme="minorHAnsi" w:cstheme="minorHAnsi"/>
          <w:sz w:val="22"/>
          <w:szCs w:val="22"/>
        </w:rPr>
        <w:t>Uradni list RS, št. 11/18, 79/18 in 78/23 – ZORR</w:t>
      </w:r>
      <w:r w:rsidRPr="00E816FE">
        <w:rPr>
          <w:rFonts w:asciiTheme="minorHAnsi" w:hAnsiTheme="minorHAnsi" w:cstheme="minorHAnsi"/>
          <w:sz w:val="22"/>
          <w:szCs w:val="22"/>
        </w:rPr>
        <w:t>), v povezavi z 19. členom Uredbe o stvarnem premoženju države in samoupravnih lokalnih skupnosti (Uradni list RS, št. 31/18), objavlja</w:t>
      </w:r>
    </w:p>
    <w:p w:rsidR="00E816FE" w:rsidRPr="00E816FE" w:rsidRDefault="00E816FE" w:rsidP="00E816FE">
      <w:pPr>
        <w:shd w:val="clear" w:color="auto" w:fill="FFFFFF"/>
        <w:spacing w:after="188"/>
        <w:jc w:val="center"/>
        <w:rPr>
          <w:rFonts w:asciiTheme="minorHAnsi" w:hAnsiTheme="minorHAnsi" w:cstheme="minorHAnsi"/>
          <w:sz w:val="22"/>
          <w:szCs w:val="22"/>
        </w:rPr>
      </w:pPr>
      <w:r w:rsidRPr="00E53DED">
        <w:rPr>
          <w:rFonts w:asciiTheme="minorHAnsi" w:hAnsiTheme="minorHAnsi" w:cstheme="minorHAnsi"/>
          <w:b/>
          <w:bCs/>
          <w:sz w:val="22"/>
          <w:szCs w:val="22"/>
        </w:rPr>
        <w:t>NAMERO O SKLENITVI NEPOSREDNE POGODBE</w:t>
      </w:r>
    </w:p>
    <w:p w:rsidR="00E816FE" w:rsidRPr="00E816FE" w:rsidRDefault="00E816FE" w:rsidP="00E53DED">
      <w:pPr>
        <w:shd w:val="clear" w:color="auto" w:fill="FFFFFF"/>
        <w:spacing w:after="188"/>
        <w:jc w:val="both"/>
        <w:rPr>
          <w:rFonts w:asciiTheme="minorHAnsi" w:hAnsiTheme="minorHAnsi" w:cstheme="minorHAnsi"/>
          <w:sz w:val="22"/>
          <w:szCs w:val="22"/>
        </w:rPr>
      </w:pPr>
      <w:r w:rsidRPr="00E816FE">
        <w:rPr>
          <w:rFonts w:asciiTheme="minorHAnsi" w:hAnsiTheme="minorHAnsi" w:cstheme="minorHAnsi"/>
          <w:sz w:val="22"/>
          <w:szCs w:val="22"/>
        </w:rPr>
        <w:t>za </w:t>
      </w:r>
      <w:r w:rsidRPr="00E53DED">
        <w:rPr>
          <w:rFonts w:asciiTheme="minorHAnsi" w:hAnsiTheme="minorHAnsi" w:cstheme="minorHAnsi"/>
          <w:b/>
          <w:bCs/>
          <w:sz w:val="22"/>
          <w:szCs w:val="22"/>
        </w:rPr>
        <w:t>najem</w:t>
      </w:r>
      <w:r w:rsidRPr="00E816FE">
        <w:rPr>
          <w:rFonts w:asciiTheme="minorHAnsi" w:hAnsiTheme="minorHAnsi" w:cstheme="minorHAnsi"/>
          <w:sz w:val="22"/>
          <w:szCs w:val="22"/>
        </w:rPr>
        <w:t xml:space="preserve"> dela nepremičnine z ID znakom parcela </w:t>
      </w:r>
      <w:r w:rsidR="004C7486" w:rsidRPr="00E53DED">
        <w:rPr>
          <w:rFonts w:asciiTheme="minorHAnsi" w:hAnsiTheme="minorHAnsi" w:cstheme="minorHAnsi"/>
          <w:sz w:val="22"/>
          <w:szCs w:val="22"/>
        </w:rPr>
        <w:t>2175 1454/5, v izmeri 12 m</w:t>
      </w:r>
      <w:r w:rsidR="004C7486" w:rsidRPr="00E53DED">
        <w:rPr>
          <w:rFonts w:asciiTheme="minorHAnsi" w:hAnsiTheme="minorHAnsi" w:cstheme="minorHAnsi"/>
          <w:sz w:val="22"/>
          <w:szCs w:val="22"/>
          <w:vertAlign w:val="superscript"/>
        </w:rPr>
        <w:t>2</w:t>
      </w:r>
      <w:r w:rsidRPr="00E816FE">
        <w:rPr>
          <w:rFonts w:asciiTheme="minorHAnsi" w:hAnsiTheme="minorHAnsi" w:cstheme="minorHAnsi"/>
          <w:sz w:val="22"/>
          <w:szCs w:val="22"/>
        </w:rPr>
        <w:t>.</w:t>
      </w:r>
    </w:p>
    <w:p w:rsidR="00E816FE" w:rsidRPr="00E816FE" w:rsidRDefault="00E816FE" w:rsidP="00E53DED">
      <w:pPr>
        <w:shd w:val="clear" w:color="auto" w:fill="FFFFFF"/>
        <w:spacing w:after="188"/>
        <w:jc w:val="both"/>
        <w:rPr>
          <w:rFonts w:asciiTheme="minorHAnsi" w:hAnsiTheme="minorHAnsi" w:cstheme="minorHAnsi"/>
          <w:sz w:val="22"/>
          <w:szCs w:val="22"/>
        </w:rPr>
      </w:pPr>
      <w:r w:rsidRPr="00E816FE">
        <w:rPr>
          <w:rFonts w:asciiTheme="minorHAnsi" w:hAnsiTheme="minorHAnsi" w:cstheme="minorHAnsi"/>
          <w:sz w:val="22"/>
          <w:szCs w:val="22"/>
        </w:rPr>
        <w:t xml:space="preserve">Najnižja ponudbena cena je </w:t>
      </w:r>
      <w:r w:rsidR="00200E86">
        <w:rPr>
          <w:rFonts w:asciiTheme="minorHAnsi" w:hAnsiTheme="minorHAnsi" w:cstheme="minorHAnsi"/>
          <w:sz w:val="22"/>
          <w:szCs w:val="22"/>
        </w:rPr>
        <w:t>200</w:t>
      </w:r>
      <w:r w:rsidR="004C7486" w:rsidRPr="00E53DED">
        <w:rPr>
          <w:rFonts w:asciiTheme="minorHAnsi" w:hAnsiTheme="minorHAnsi" w:cstheme="minorHAnsi"/>
          <w:sz w:val="22"/>
          <w:szCs w:val="22"/>
        </w:rPr>
        <w:t>,00</w:t>
      </w:r>
      <w:r w:rsidRPr="00E816FE">
        <w:rPr>
          <w:rFonts w:asciiTheme="minorHAnsi" w:hAnsiTheme="minorHAnsi" w:cstheme="minorHAnsi"/>
          <w:sz w:val="22"/>
          <w:szCs w:val="22"/>
        </w:rPr>
        <w:t xml:space="preserve"> EUR letne najemnine.</w:t>
      </w:r>
    </w:p>
    <w:p w:rsidR="00E816FE" w:rsidRPr="00E816FE" w:rsidRDefault="004C7486" w:rsidP="00E53DED">
      <w:pPr>
        <w:shd w:val="clear" w:color="auto" w:fill="FFFFFF"/>
        <w:spacing w:after="188"/>
        <w:jc w:val="both"/>
        <w:rPr>
          <w:rFonts w:asciiTheme="minorHAnsi" w:hAnsiTheme="minorHAnsi" w:cstheme="minorHAnsi"/>
          <w:sz w:val="22"/>
          <w:szCs w:val="22"/>
        </w:rPr>
      </w:pPr>
      <w:r w:rsidRPr="00E53DED">
        <w:rPr>
          <w:rFonts w:asciiTheme="minorHAnsi" w:hAnsiTheme="minorHAnsi" w:cstheme="minorHAnsi"/>
          <w:sz w:val="22"/>
          <w:szCs w:val="22"/>
        </w:rPr>
        <w:t xml:space="preserve">Zemljišče se odda v najem za določen čas 5 let od sklenitve pogodbe, za namen postavitve kioska. </w:t>
      </w:r>
      <w:r w:rsidR="00E816FE" w:rsidRPr="00E816FE">
        <w:rPr>
          <w:rFonts w:asciiTheme="minorHAnsi" w:hAnsiTheme="minorHAnsi" w:cstheme="minorHAnsi"/>
          <w:sz w:val="22"/>
          <w:szCs w:val="22"/>
        </w:rPr>
        <w:t>Rok za sprejem ponudbe je </w:t>
      </w:r>
      <w:r w:rsidR="00E816FE" w:rsidRPr="00E53DED">
        <w:rPr>
          <w:rFonts w:asciiTheme="minorHAnsi" w:hAnsiTheme="minorHAnsi" w:cstheme="minorHAnsi"/>
          <w:b/>
          <w:bCs/>
          <w:sz w:val="22"/>
          <w:szCs w:val="22"/>
        </w:rPr>
        <w:t>20 dni</w:t>
      </w:r>
      <w:r w:rsidR="00E816FE" w:rsidRPr="00E816FE">
        <w:rPr>
          <w:rFonts w:asciiTheme="minorHAnsi" w:hAnsiTheme="minorHAnsi" w:cstheme="minorHAnsi"/>
          <w:sz w:val="22"/>
          <w:szCs w:val="22"/>
        </w:rPr>
        <w:t> od objave te namere na spletni strani Občine Jesenice. Prijava se odda na priloženem obrazcu v sprejemni pisarni Občine Jesenice, pisno na naslov: Občina Jesenice, cesta železarjev 6, 4270 Jesenice ali po elektronski pošti na naslov: obč</w:t>
      </w:r>
      <w:hyperlink r:id="rId7" w:history="1">
        <w:r w:rsidR="00E816FE" w:rsidRPr="00E53DED">
          <w:rPr>
            <w:rFonts w:asciiTheme="minorHAnsi" w:hAnsiTheme="minorHAnsi" w:cstheme="minorHAnsi"/>
            <w:sz w:val="22"/>
            <w:szCs w:val="22"/>
          </w:rPr>
          <w:t>ina.jesenice@jesenice.si</w:t>
        </w:r>
      </w:hyperlink>
      <w:r w:rsidR="00E816FE" w:rsidRPr="00E816FE">
        <w:rPr>
          <w:rFonts w:asciiTheme="minorHAnsi" w:hAnsiTheme="minorHAnsi" w:cstheme="minorHAnsi"/>
          <w:sz w:val="22"/>
          <w:szCs w:val="22"/>
        </w:rPr>
        <w:t>. Upoštevane bodo vse prijave, dostavljene na sedež Občine Jesenice do izteka 20- dnevnega roka od objave predmetne namere, prijave, ki bodo v navedenem roku prispele pisno na naslov ali na elektronski naslov Občine Jesenice oz. bodo oddane na pošto s priporočeno poštno pošiljko najkasneje zadnji dan poteka roka objave namere.    </w:t>
      </w:r>
    </w:p>
    <w:p w:rsidR="00E816FE" w:rsidRPr="00E816FE" w:rsidRDefault="00E816FE" w:rsidP="00E53DED">
      <w:pPr>
        <w:shd w:val="clear" w:color="auto" w:fill="FFFFFF"/>
        <w:spacing w:after="188"/>
        <w:jc w:val="both"/>
        <w:rPr>
          <w:rFonts w:asciiTheme="minorHAnsi" w:hAnsiTheme="minorHAnsi" w:cstheme="minorHAnsi"/>
          <w:sz w:val="22"/>
          <w:szCs w:val="22"/>
        </w:rPr>
      </w:pPr>
      <w:r w:rsidRPr="00E816FE">
        <w:rPr>
          <w:rFonts w:asciiTheme="minorHAnsi" w:hAnsiTheme="minorHAnsi" w:cstheme="minorHAnsi"/>
          <w:sz w:val="22"/>
          <w:szCs w:val="22"/>
        </w:rPr>
        <w:t>V primeru izraženega interesa več ponudnikov bodo opravljena pogajanja o ceni in drugih pogojih pravnega posla in bo najemna pogodba sklenjena z najugodnejšim ponudnikom.</w:t>
      </w:r>
    </w:p>
    <w:p w:rsidR="00E816FE" w:rsidRPr="00E816FE" w:rsidRDefault="00E816FE" w:rsidP="00E53DED">
      <w:pPr>
        <w:shd w:val="clear" w:color="auto" w:fill="FFFFFF"/>
        <w:spacing w:after="188"/>
        <w:jc w:val="both"/>
        <w:rPr>
          <w:rFonts w:asciiTheme="minorHAnsi" w:hAnsiTheme="minorHAnsi" w:cstheme="minorHAnsi"/>
          <w:sz w:val="22"/>
          <w:szCs w:val="22"/>
        </w:rPr>
      </w:pPr>
      <w:r w:rsidRPr="00E816FE">
        <w:rPr>
          <w:rFonts w:asciiTheme="minorHAnsi" w:hAnsiTheme="minorHAnsi" w:cstheme="minorHAnsi"/>
          <w:sz w:val="22"/>
          <w:szCs w:val="22"/>
        </w:rPr>
        <w:t xml:space="preserve">Najemna pogodba bo sklenjena po poteku roka najmanj 20 dni od objave te namere na spletni strani Občine Jesenice. Najemnina se plačuje letno v naprej, v roku </w:t>
      </w:r>
      <w:r w:rsidR="004C7486" w:rsidRPr="00E53DED">
        <w:rPr>
          <w:rFonts w:asciiTheme="minorHAnsi" w:hAnsiTheme="minorHAnsi" w:cstheme="minorHAnsi"/>
          <w:sz w:val="22"/>
          <w:szCs w:val="22"/>
        </w:rPr>
        <w:t>30</w:t>
      </w:r>
      <w:r w:rsidRPr="00E816FE">
        <w:rPr>
          <w:rFonts w:asciiTheme="minorHAnsi" w:hAnsiTheme="minorHAnsi" w:cstheme="minorHAnsi"/>
          <w:sz w:val="22"/>
          <w:szCs w:val="22"/>
        </w:rPr>
        <w:t xml:space="preserve"> dni od izdaje računa. Pravočasno plačilo celotne letne najemnine je bistvena sestavina pogodbe.</w:t>
      </w:r>
    </w:p>
    <w:p w:rsidR="004C7486" w:rsidRPr="00E53DED" w:rsidRDefault="004C7486" w:rsidP="00E53DED">
      <w:pPr>
        <w:shd w:val="clear" w:color="auto" w:fill="FFFFFF"/>
        <w:spacing w:after="188"/>
        <w:jc w:val="both"/>
        <w:rPr>
          <w:rFonts w:asciiTheme="minorHAnsi" w:hAnsiTheme="minorHAnsi" w:cstheme="minorHAnsi"/>
          <w:sz w:val="22"/>
          <w:szCs w:val="22"/>
        </w:rPr>
      </w:pPr>
      <w:r w:rsidRPr="00E53DED">
        <w:rPr>
          <w:rFonts w:asciiTheme="minorHAnsi" w:hAnsiTheme="minorHAnsi" w:cstheme="minorHAnsi"/>
          <w:sz w:val="22"/>
          <w:szCs w:val="22"/>
        </w:rPr>
        <w:t>Kontaktna oseba za dodatne informacije o predmetu razpolaganja je Primož Ažman, primoz.azman@jesenice.si, 045 869 357.</w:t>
      </w:r>
    </w:p>
    <w:p w:rsidR="00E816FE" w:rsidRPr="00E816FE" w:rsidRDefault="00E816FE" w:rsidP="00E53DED">
      <w:pPr>
        <w:shd w:val="clear" w:color="auto" w:fill="FFFFFF"/>
        <w:spacing w:after="188"/>
        <w:jc w:val="both"/>
        <w:rPr>
          <w:rFonts w:asciiTheme="minorHAnsi" w:hAnsiTheme="minorHAnsi" w:cstheme="minorHAnsi"/>
          <w:sz w:val="22"/>
          <w:szCs w:val="22"/>
        </w:rPr>
      </w:pPr>
      <w:r w:rsidRPr="00E816FE">
        <w:rPr>
          <w:rFonts w:asciiTheme="minorHAnsi" w:hAnsiTheme="minorHAnsi" w:cstheme="minorHAnsi"/>
          <w:sz w:val="22"/>
          <w:szCs w:val="22"/>
        </w:rPr>
        <w:t>Organizator si pridržuje pravico, da lahko do sklenitve pravnega posla, brez odškodninske odgovornosti, ustavi postopek.</w:t>
      </w:r>
    </w:p>
    <w:p w:rsidR="00E816FE" w:rsidRPr="00DA3EC8" w:rsidRDefault="00E816FE" w:rsidP="002409E0">
      <w:pPr>
        <w:spacing w:line="276" w:lineRule="auto"/>
        <w:rPr>
          <w:rFonts w:asciiTheme="minorHAnsi" w:hAnsiTheme="minorHAnsi" w:cstheme="minorHAnsi"/>
          <w:sz w:val="22"/>
          <w:szCs w:val="22"/>
        </w:rPr>
      </w:pPr>
    </w:p>
    <w:p w:rsidR="006F7DB0" w:rsidRPr="0075713B" w:rsidRDefault="006F7DB0" w:rsidP="006F7DB0">
      <w:pPr>
        <w:spacing w:line="276" w:lineRule="auto"/>
        <w:rPr>
          <w:rFonts w:asciiTheme="minorHAnsi" w:hAnsiTheme="minorHAnsi" w:cstheme="minorHAnsi"/>
          <w:sz w:val="22"/>
          <w:szCs w:val="22"/>
        </w:rPr>
      </w:pPr>
    </w:p>
    <w:p w:rsidR="006F7DB0" w:rsidRPr="0075713B" w:rsidRDefault="006F7DB0" w:rsidP="006F7DB0">
      <w:pPr>
        <w:spacing w:line="276" w:lineRule="auto"/>
        <w:rPr>
          <w:rFonts w:asciiTheme="minorHAnsi" w:hAnsiTheme="minorHAnsi" w:cstheme="minorHAnsi"/>
          <w:sz w:val="22"/>
          <w:szCs w:val="22"/>
        </w:rPr>
      </w:pPr>
    </w:p>
    <w:p w:rsidR="002409E0" w:rsidRPr="00DA3EC8" w:rsidRDefault="002409E0" w:rsidP="002409E0">
      <w:pPr>
        <w:spacing w:line="276" w:lineRule="auto"/>
        <w:jc w:val="both"/>
        <w:rPr>
          <w:rFonts w:asciiTheme="minorHAnsi" w:hAnsiTheme="minorHAnsi" w:cstheme="minorHAnsi"/>
          <w:sz w:val="22"/>
          <w:szCs w:val="22"/>
        </w:rPr>
      </w:pPr>
    </w:p>
    <w:p w:rsidR="00C0035A" w:rsidRPr="00DA3EC8" w:rsidRDefault="0040242B" w:rsidP="006432B6">
      <w:pPr>
        <w:spacing w:line="276" w:lineRule="auto"/>
        <w:ind w:left="4956" w:firstLine="708"/>
        <w:rPr>
          <w:rFonts w:asciiTheme="minorHAnsi" w:hAnsiTheme="minorHAnsi" w:cstheme="minorHAnsi"/>
          <w:b/>
          <w:sz w:val="22"/>
          <w:szCs w:val="22"/>
        </w:rPr>
      </w:pPr>
      <w:r w:rsidRPr="00DA3EC8">
        <w:rPr>
          <w:rFonts w:asciiTheme="minorHAnsi" w:hAnsiTheme="minorHAnsi" w:cstheme="minorHAnsi"/>
          <w:b/>
          <w:sz w:val="22"/>
          <w:szCs w:val="22"/>
        </w:rPr>
        <w:t xml:space="preserve"> </w:t>
      </w:r>
      <w:r w:rsidR="00891BCB" w:rsidRPr="00DA3EC8">
        <w:rPr>
          <w:rFonts w:asciiTheme="minorHAnsi" w:hAnsiTheme="minorHAnsi" w:cstheme="minorHAnsi"/>
          <w:b/>
          <w:sz w:val="22"/>
          <w:szCs w:val="22"/>
        </w:rPr>
        <w:t xml:space="preserve"> </w:t>
      </w:r>
      <w:r w:rsidR="00697D83" w:rsidRPr="00DA3EC8">
        <w:rPr>
          <w:rFonts w:asciiTheme="minorHAnsi" w:hAnsiTheme="minorHAnsi" w:cstheme="minorHAnsi"/>
          <w:b/>
          <w:sz w:val="22"/>
          <w:szCs w:val="22"/>
        </w:rPr>
        <w:t xml:space="preserve"> </w:t>
      </w:r>
      <w:r w:rsidR="00152BEA" w:rsidRPr="00DA3EC8">
        <w:rPr>
          <w:rFonts w:asciiTheme="minorHAnsi" w:hAnsiTheme="minorHAnsi" w:cstheme="minorHAnsi"/>
          <w:b/>
          <w:sz w:val="22"/>
          <w:szCs w:val="22"/>
        </w:rPr>
        <w:t xml:space="preserve"> </w:t>
      </w:r>
      <w:r w:rsidR="004710F5">
        <w:rPr>
          <w:rFonts w:asciiTheme="minorHAnsi" w:hAnsiTheme="minorHAnsi" w:cstheme="minorHAnsi"/>
          <w:b/>
          <w:sz w:val="22"/>
          <w:szCs w:val="22"/>
        </w:rPr>
        <w:t xml:space="preserve">   </w:t>
      </w:r>
      <w:r w:rsidRPr="00DA3EC8">
        <w:rPr>
          <w:rFonts w:asciiTheme="minorHAnsi" w:hAnsiTheme="minorHAnsi" w:cstheme="minorHAnsi"/>
          <w:b/>
          <w:sz w:val="22"/>
          <w:szCs w:val="22"/>
        </w:rPr>
        <w:t xml:space="preserve">OBČINA JESENICE </w:t>
      </w:r>
    </w:p>
    <w:p w:rsidR="00D07998" w:rsidRPr="00DA3EC8" w:rsidRDefault="00CF6FCF" w:rsidP="006F7DB0">
      <w:pPr>
        <w:spacing w:line="276" w:lineRule="auto"/>
        <w:ind w:left="5664" w:firstLine="708"/>
        <w:rPr>
          <w:rFonts w:asciiTheme="minorHAnsi" w:hAnsiTheme="minorHAnsi" w:cstheme="minorHAnsi"/>
          <w:b/>
          <w:sz w:val="22"/>
          <w:szCs w:val="22"/>
        </w:rPr>
      </w:pPr>
      <w:r w:rsidRPr="00DA3EC8">
        <w:rPr>
          <w:rFonts w:asciiTheme="minorHAnsi" w:hAnsiTheme="minorHAnsi" w:cstheme="minorHAnsi"/>
          <w:b/>
          <w:sz w:val="22"/>
          <w:szCs w:val="22"/>
        </w:rPr>
        <w:t xml:space="preserve">   </w:t>
      </w:r>
      <w:r w:rsidR="00FC12D3" w:rsidRPr="00DA3EC8">
        <w:rPr>
          <w:rFonts w:asciiTheme="minorHAnsi" w:hAnsiTheme="minorHAnsi" w:cstheme="minorHAnsi"/>
          <w:b/>
          <w:sz w:val="22"/>
          <w:szCs w:val="22"/>
        </w:rPr>
        <w:t>ŽUPAN</w:t>
      </w:r>
    </w:p>
    <w:p w:rsidR="00D07998" w:rsidRDefault="00EB12DB" w:rsidP="00EB12DB">
      <w:pPr>
        <w:spacing w:line="276" w:lineRule="auto"/>
        <w:rPr>
          <w:rFonts w:asciiTheme="minorHAnsi" w:hAnsiTheme="minorHAnsi" w:cstheme="minorHAnsi"/>
          <w:b/>
          <w:sz w:val="22"/>
          <w:szCs w:val="22"/>
        </w:rPr>
      </w:pPr>
      <w:r>
        <w:rPr>
          <w:rFonts w:asciiTheme="minorHAnsi" w:hAnsiTheme="minorHAnsi" w:cstheme="minorHAnsi"/>
          <w:b/>
          <w:sz w:val="22"/>
          <w:szCs w:val="22"/>
        </w:rPr>
        <w:t xml:space="preserve">                                                                                                                      mag. Peter Bohinec</w:t>
      </w:r>
    </w:p>
    <w:p w:rsidR="00E53DED" w:rsidRDefault="00E53DED" w:rsidP="006F7DB0">
      <w:pPr>
        <w:spacing w:line="276" w:lineRule="auto"/>
        <w:ind w:left="5664" w:firstLine="708"/>
        <w:rPr>
          <w:rFonts w:asciiTheme="minorHAnsi" w:hAnsiTheme="minorHAnsi" w:cstheme="minorHAnsi"/>
          <w:b/>
          <w:sz w:val="22"/>
          <w:szCs w:val="22"/>
        </w:rPr>
      </w:pPr>
    </w:p>
    <w:p w:rsidR="00E53DED" w:rsidRDefault="00E53DED" w:rsidP="006F7DB0">
      <w:pPr>
        <w:spacing w:line="276" w:lineRule="auto"/>
        <w:ind w:left="5664" w:firstLine="708"/>
        <w:rPr>
          <w:rFonts w:asciiTheme="minorHAnsi" w:hAnsiTheme="minorHAnsi" w:cstheme="minorHAnsi"/>
          <w:b/>
          <w:sz w:val="22"/>
          <w:szCs w:val="22"/>
        </w:rPr>
      </w:pPr>
    </w:p>
    <w:p w:rsidR="00617234" w:rsidRDefault="00617234" w:rsidP="006F7DB0">
      <w:pPr>
        <w:spacing w:line="276" w:lineRule="auto"/>
        <w:ind w:left="5664" w:firstLine="708"/>
        <w:rPr>
          <w:rFonts w:asciiTheme="minorHAnsi" w:hAnsiTheme="minorHAnsi" w:cstheme="minorHAnsi"/>
          <w:b/>
          <w:sz w:val="22"/>
          <w:szCs w:val="22"/>
        </w:rPr>
      </w:pPr>
    </w:p>
    <w:p w:rsidR="00617234" w:rsidRDefault="00617234" w:rsidP="006F7DB0">
      <w:pPr>
        <w:spacing w:line="276" w:lineRule="auto"/>
        <w:ind w:left="5664" w:firstLine="708"/>
        <w:rPr>
          <w:rFonts w:asciiTheme="minorHAnsi" w:hAnsiTheme="minorHAnsi" w:cstheme="minorHAnsi"/>
          <w:b/>
          <w:sz w:val="22"/>
          <w:szCs w:val="22"/>
        </w:rPr>
      </w:pPr>
    </w:p>
    <w:p w:rsidR="00617234" w:rsidRDefault="00617234" w:rsidP="006F7DB0">
      <w:pPr>
        <w:spacing w:line="276" w:lineRule="auto"/>
        <w:ind w:left="5664" w:firstLine="708"/>
        <w:rPr>
          <w:rFonts w:asciiTheme="minorHAnsi" w:hAnsiTheme="minorHAnsi" w:cstheme="minorHAnsi"/>
          <w:b/>
          <w:sz w:val="22"/>
          <w:szCs w:val="22"/>
        </w:rPr>
      </w:pPr>
    </w:p>
    <w:p w:rsidR="00E53DED" w:rsidRDefault="00E53DED" w:rsidP="006F7DB0">
      <w:pPr>
        <w:spacing w:line="276" w:lineRule="auto"/>
        <w:ind w:left="5664" w:firstLine="708"/>
        <w:rPr>
          <w:rFonts w:asciiTheme="minorHAnsi" w:hAnsiTheme="minorHAnsi" w:cstheme="minorHAnsi"/>
          <w:b/>
          <w:sz w:val="22"/>
          <w:szCs w:val="22"/>
        </w:rPr>
      </w:pPr>
    </w:p>
    <w:p w:rsidR="004C7486" w:rsidRPr="00DA3EC8" w:rsidRDefault="004C7486" w:rsidP="006F7DB0">
      <w:pPr>
        <w:spacing w:line="276" w:lineRule="auto"/>
        <w:ind w:left="5664" w:firstLine="708"/>
        <w:rPr>
          <w:rFonts w:asciiTheme="minorHAnsi" w:hAnsiTheme="minorHAnsi" w:cstheme="minorHAnsi"/>
          <w:b/>
          <w:sz w:val="22"/>
          <w:szCs w:val="22"/>
        </w:rPr>
      </w:pPr>
    </w:p>
    <w:p w:rsidR="004C7486" w:rsidRPr="004C7486" w:rsidRDefault="004C7486" w:rsidP="004C7486">
      <w:pPr>
        <w:spacing w:line="259" w:lineRule="auto"/>
        <w:jc w:val="center"/>
        <w:rPr>
          <w:rFonts w:asciiTheme="minorHAnsi" w:eastAsiaTheme="minorHAnsi" w:hAnsiTheme="minorHAnsi" w:cstheme="minorHAnsi"/>
          <w:b/>
          <w:sz w:val="22"/>
          <w:szCs w:val="22"/>
          <w:lang w:eastAsia="en-US"/>
        </w:rPr>
      </w:pPr>
      <w:r w:rsidRPr="004C7486">
        <w:rPr>
          <w:rFonts w:asciiTheme="minorHAnsi" w:eastAsiaTheme="minorHAnsi" w:hAnsiTheme="minorHAnsi" w:cstheme="minorHAnsi"/>
          <w:b/>
          <w:sz w:val="22"/>
          <w:szCs w:val="22"/>
          <w:lang w:eastAsia="en-US"/>
        </w:rPr>
        <w:t>SPREJEM PONUDBE ZA SKLENITEV NEPOSREDNE POGODBE</w:t>
      </w:r>
    </w:p>
    <w:p w:rsidR="004C7486" w:rsidRPr="004C7486" w:rsidRDefault="004C7486" w:rsidP="004C7486">
      <w:pPr>
        <w:spacing w:line="259" w:lineRule="auto"/>
        <w:jc w:val="center"/>
        <w:rPr>
          <w:rFonts w:asciiTheme="minorHAnsi" w:eastAsiaTheme="minorHAnsi" w:hAnsiTheme="minorHAnsi" w:cstheme="minorHAnsi"/>
          <w:b/>
          <w:sz w:val="22"/>
          <w:szCs w:val="22"/>
          <w:lang w:eastAsia="en-US"/>
        </w:rPr>
      </w:pPr>
      <w:r w:rsidRPr="004C7486">
        <w:rPr>
          <w:rFonts w:asciiTheme="minorHAnsi" w:eastAsiaTheme="minorHAnsi" w:hAnsiTheme="minorHAnsi" w:cstheme="minorHAnsi"/>
          <w:b/>
          <w:sz w:val="22"/>
          <w:szCs w:val="22"/>
          <w:lang w:eastAsia="en-US"/>
        </w:rPr>
        <w:t xml:space="preserve">št. </w:t>
      </w:r>
      <w:r w:rsidR="00E53DED" w:rsidRPr="00136E2A">
        <w:rPr>
          <w:rFonts w:asciiTheme="minorHAnsi" w:eastAsiaTheme="minorHAnsi" w:hAnsiTheme="minorHAnsi" w:cstheme="minorHAnsi"/>
          <w:b/>
          <w:sz w:val="22"/>
          <w:szCs w:val="22"/>
          <w:lang w:eastAsia="en-US"/>
        </w:rPr>
        <w:t>354-15</w:t>
      </w:r>
      <w:r w:rsidRPr="004C7486">
        <w:rPr>
          <w:rFonts w:asciiTheme="minorHAnsi" w:eastAsiaTheme="minorHAnsi" w:hAnsiTheme="minorHAnsi" w:cstheme="minorHAnsi"/>
          <w:b/>
          <w:sz w:val="22"/>
          <w:szCs w:val="22"/>
          <w:lang w:eastAsia="en-US"/>
        </w:rPr>
        <w:t>/20</w:t>
      </w:r>
      <w:r w:rsidR="00E53DED" w:rsidRPr="00136E2A">
        <w:rPr>
          <w:rFonts w:asciiTheme="minorHAnsi" w:eastAsiaTheme="minorHAnsi" w:hAnsiTheme="minorHAnsi" w:cstheme="minorHAnsi"/>
          <w:b/>
          <w:sz w:val="22"/>
          <w:szCs w:val="22"/>
          <w:lang w:eastAsia="en-US"/>
        </w:rPr>
        <w:t>15</w:t>
      </w:r>
      <w:r w:rsidRPr="004C7486">
        <w:rPr>
          <w:rFonts w:asciiTheme="minorHAnsi" w:eastAsiaTheme="minorHAnsi" w:hAnsiTheme="minorHAnsi" w:cstheme="minorHAnsi"/>
          <w:b/>
          <w:sz w:val="22"/>
          <w:szCs w:val="22"/>
          <w:lang w:eastAsia="en-US"/>
        </w:rPr>
        <w:t xml:space="preserve">, z dne </w:t>
      </w:r>
      <w:r w:rsidR="00EB12DB">
        <w:rPr>
          <w:rFonts w:asciiTheme="minorHAnsi" w:eastAsiaTheme="minorHAnsi" w:hAnsiTheme="minorHAnsi" w:cstheme="minorHAnsi"/>
          <w:b/>
          <w:sz w:val="22"/>
          <w:szCs w:val="22"/>
          <w:lang w:eastAsia="en-US"/>
        </w:rPr>
        <w:t>9</w:t>
      </w:r>
      <w:r w:rsidRPr="004C7486">
        <w:rPr>
          <w:rFonts w:asciiTheme="minorHAnsi" w:eastAsiaTheme="minorHAnsi" w:hAnsiTheme="minorHAnsi" w:cstheme="minorHAnsi"/>
          <w:b/>
          <w:sz w:val="22"/>
          <w:szCs w:val="22"/>
          <w:lang w:eastAsia="en-US"/>
        </w:rPr>
        <w:t xml:space="preserve">. </w:t>
      </w:r>
      <w:r w:rsidR="00EB12DB">
        <w:rPr>
          <w:rFonts w:asciiTheme="minorHAnsi" w:eastAsiaTheme="minorHAnsi" w:hAnsiTheme="minorHAnsi" w:cstheme="minorHAnsi"/>
          <w:b/>
          <w:sz w:val="22"/>
          <w:szCs w:val="22"/>
          <w:lang w:eastAsia="en-US"/>
        </w:rPr>
        <w:t>9</w:t>
      </w:r>
      <w:r w:rsidRPr="004C7486">
        <w:rPr>
          <w:rFonts w:asciiTheme="minorHAnsi" w:eastAsiaTheme="minorHAnsi" w:hAnsiTheme="minorHAnsi" w:cstheme="minorHAnsi"/>
          <w:b/>
          <w:sz w:val="22"/>
          <w:szCs w:val="22"/>
          <w:lang w:eastAsia="en-US"/>
        </w:rPr>
        <w:t>. 20</w:t>
      </w:r>
      <w:r w:rsidR="00E53DED" w:rsidRPr="00136E2A">
        <w:rPr>
          <w:rFonts w:asciiTheme="minorHAnsi" w:eastAsiaTheme="minorHAnsi" w:hAnsiTheme="minorHAnsi" w:cstheme="minorHAnsi"/>
          <w:b/>
          <w:sz w:val="22"/>
          <w:szCs w:val="22"/>
          <w:lang w:eastAsia="en-US"/>
        </w:rPr>
        <w:t>2</w:t>
      </w:r>
      <w:r w:rsidR="00EB12DB">
        <w:rPr>
          <w:rFonts w:asciiTheme="minorHAnsi" w:eastAsiaTheme="minorHAnsi" w:hAnsiTheme="minorHAnsi" w:cstheme="minorHAnsi"/>
          <w:b/>
          <w:sz w:val="22"/>
          <w:szCs w:val="22"/>
          <w:lang w:eastAsia="en-US"/>
        </w:rPr>
        <w:t>5</w:t>
      </w:r>
      <w:r w:rsidRPr="004C7486">
        <w:rPr>
          <w:rFonts w:asciiTheme="minorHAnsi" w:eastAsiaTheme="minorHAnsi" w:hAnsiTheme="minorHAnsi" w:cstheme="minorHAnsi"/>
          <w:b/>
          <w:sz w:val="22"/>
          <w:szCs w:val="22"/>
          <w:lang w:eastAsia="en-US"/>
        </w:rPr>
        <w:t>,</w:t>
      </w:r>
    </w:p>
    <w:p w:rsidR="004C7486" w:rsidRPr="004C7486" w:rsidRDefault="004C7486" w:rsidP="004C7486">
      <w:pPr>
        <w:spacing w:line="259" w:lineRule="auto"/>
        <w:jc w:val="center"/>
        <w:rPr>
          <w:rFonts w:asciiTheme="minorHAnsi" w:eastAsiaTheme="minorHAnsi" w:hAnsiTheme="minorHAnsi" w:cstheme="minorHAnsi"/>
          <w:b/>
          <w:sz w:val="22"/>
          <w:szCs w:val="22"/>
          <w:lang w:eastAsia="en-US"/>
        </w:rPr>
      </w:pPr>
      <w:r w:rsidRPr="004C7486">
        <w:rPr>
          <w:rFonts w:asciiTheme="minorHAnsi" w:eastAsiaTheme="minorHAnsi" w:hAnsiTheme="minorHAnsi" w:cstheme="minorHAnsi"/>
          <w:b/>
          <w:sz w:val="22"/>
          <w:szCs w:val="22"/>
          <w:lang w:eastAsia="en-US"/>
        </w:rPr>
        <w:t xml:space="preserve">za najem dela nepremičnine z ID znakom: parcela 2175 </w:t>
      </w:r>
      <w:r w:rsidR="00E53DED" w:rsidRPr="00136E2A">
        <w:rPr>
          <w:rFonts w:asciiTheme="minorHAnsi" w:eastAsiaTheme="minorHAnsi" w:hAnsiTheme="minorHAnsi" w:cstheme="minorHAnsi"/>
          <w:b/>
          <w:sz w:val="22"/>
          <w:szCs w:val="22"/>
          <w:lang w:eastAsia="en-US"/>
        </w:rPr>
        <w:t>1454/5</w:t>
      </w:r>
    </w:p>
    <w:p w:rsidR="004C7486" w:rsidRPr="004C7486" w:rsidRDefault="004C7486" w:rsidP="004C7486">
      <w:pPr>
        <w:spacing w:line="259" w:lineRule="auto"/>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r w:rsidRPr="004C7486">
        <w:rPr>
          <w:rFonts w:asciiTheme="minorHAnsi" w:eastAsiaTheme="minorHAnsi" w:hAnsiTheme="minorHAnsi" w:cstheme="minorHAnsi"/>
          <w:sz w:val="22"/>
          <w:szCs w:val="22"/>
          <w:lang w:eastAsia="en-US"/>
        </w:rPr>
        <w:t>Ime in priimek / naziv in zakoniti zastopnik pravne osebe: ____________________________</w:t>
      </w: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r w:rsidRPr="004C7486">
        <w:rPr>
          <w:rFonts w:asciiTheme="minorHAnsi" w:eastAsiaTheme="minorHAnsi" w:hAnsiTheme="minorHAnsi" w:cstheme="minorHAnsi"/>
          <w:sz w:val="22"/>
          <w:szCs w:val="22"/>
          <w:lang w:eastAsia="en-US"/>
        </w:rPr>
        <w:t>__________________________________________________________________________</w:t>
      </w: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r w:rsidRPr="004C7486">
        <w:rPr>
          <w:rFonts w:asciiTheme="minorHAnsi" w:eastAsiaTheme="minorHAnsi" w:hAnsiTheme="minorHAnsi" w:cstheme="minorHAnsi"/>
          <w:sz w:val="22"/>
          <w:szCs w:val="22"/>
          <w:lang w:eastAsia="en-US"/>
        </w:rPr>
        <w:t>Naslov:____________________________________________________________________</w:t>
      </w: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r w:rsidRPr="004C7486">
        <w:rPr>
          <w:rFonts w:asciiTheme="minorHAnsi" w:eastAsiaTheme="minorHAnsi" w:hAnsiTheme="minorHAnsi" w:cstheme="minorHAnsi"/>
          <w:sz w:val="22"/>
          <w:szCs w:val="22"/>
          <w:lang w:eastAsia="en-US"/>
        </w:rPr>
        <w:t xml:space="preserve">Kontaktna oseba: ___________________________________________________________ </w:t>
      </w: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r w:rsidRPr="004C7486">
        <w:rPr>
          <w:rFonts w:asciiTheme="minorHAnsi" w:eastAsiaTheme="minorHAnsi" w:hAnsiTheme="minorHAnsi" w:cstheme="minorHAnsi"/>
          <w:sz w:val="22"/>
          <w:szCs w:val="22"/>
          <w:lang w:eastAsia="en-US"/>
        </w:rPr>
        <w:t>Elektronski naslov kontaktne osebe: ____________________________________________</w:t>
      </w: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r w:rsidRPr="004C7486">
        <w:rPr>
          <w:rFonts w:asciiTheme="minorHAnsi" w:eastAsiaTheme="minorHAnsi" w:hAnsiTheme="minorHAnsi" w:cstheme="minorHAnsi"/>
          <w:sz w:val="22"/>
          <w:szCs w:val="22"/>
          <w:lang w:eastAsia="en-US"/>
        </w:rPr>
        <w:t>Telefon: ___________________________________________________________________</w:t>
      </w: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r w:rsidRPr="004C7486">
        <w:rPr>
          <w:rFonts w:asciiTheme="minorHAnsi" w:eastAsiaTheme="minorHAnsi" w:hAnsiTheme="minorHAnsi" w:cstheme="minorHAnsi"/>
          <w:sz w:val="22"/>
          <w:szCs w:val="22"/>
          <w:lang w:eastAsia="en-US"/>
        </w:rPr>
        <w:t>Ponudbena cena: ___________________________________________________________</w:t>
      </w: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r w:rsidRPr="004C7486">
        <w:rPr>
          <w:rFonts w:asciiTheme="minorHAnsi" w:eastAsiaTheme="minorHAnsi" w:hAnsiTheme="minorHAnsi" w:cstheme="minorHAnsi"/>
          <w:sz w:val="22"/>
          <w:szCs w:val="22"/>
          <w:lang w:eastAsia="en-US"/>
        </w:rPr>
        <w:t>Izjavljam, da sem skrbno pregledal(a) vsebino namere o sklen</w:t>
      </w:r>
      <w:r w:rsidR="00895D8F">
        <w:rPr>
          <w:rFonts w:asciiTheme="minorHAnsi" w:eastAsiaTheme="minorHAnsi" w:hAnsiTheme="minorHAnsi" w:cstheme="minorHAnsi"/>
          <w:sz w:val="22"/>
          <w:szCs w:val="22"/>
          <w:lang w:eastAsia="en-US"/>
        </w:rPr>
        <w:t xml:space="preserve">itvi neposredne pogodbe št. </w:t>
      </w:r>
      <w:r w:rsidR="00E53DED" w:rsidRPr="00136E2A">
        <w:rPr>
          <w:rFonts w:asciiTheme="minorHAnsi" w:eastAsiaTheme="minorHAnsi" w:hAnsiTheme="minorHAnsi" w:cstheme="minorHAnsi"/>
          <w:sz w:val="22"/>
          <w:szCs w:val="22"/>
          <w:lang w:eastAsia="en-US"/>
        </w:rPr>
        <w:t xml:space="preserve">354-15/2015, z dne </w:t>
      </w:r>
      <w:r w:rsidR="00EB12DB">
        <w:rPr>
          <w:rFonts w:asciiTheme="minorHAnsi" w:eastAsiaTheme="minorHAnsi" w:hAnsiTheme="minorHAnsi" w:cstheme="minorHAnsi"/>
          <w:sz w:val="22"/>
          <w:szCs w:val="22"/>
          <w:lang w:eastAsia="en-US"/>
        </w:rPr>
        <w:t>9</w:t>
      </w:r>
      <w:r w:rsidR="00E53DED" w:rsidRPr="00136E2A">
        <w:rPr>
          <w:rFonts w:asciiTheme="minorHAnsi" w:eastAsiaTheme="minorHAnsi" w:hAnsiTheme="minorHAnsi" w:cstheme="minorHAnsi"/>
          <w:sz w:val="22"/>
          <w:szCs w:val="22"/>
          <w:lang w:eastAsia="en-US"/>
        </w:rPr>
        <w:t xml:space="preserve">. </w:t>
      </w:r>
      <w:r w:rsidR="00EB12DB">
        <w:rPr>
          <w:rFonts w:asciiTheme="minorHAnsi" w:eastAsiaTheme="minorHAnsi" w:hAnsiTheme="minorHAnsi" w:cstheme="minorHAnsi"/>
          <w:sz w:val="22"/>
          <w:szCs w:val="22"/>
          <w:lang w:eastAsia="en-US"/>
        </w:rPr>
        <w:t>9</w:t>
      </w:r>
      <w:r w:rsidR="00E53DED" w:rsidRPr="00136E2A">
        <w:rPr>
          <w:rFonts w:asciiTheme="minorHAnsi" w:eastAsiaTheme="minorHAnsi" w:hAnsiTheme="minorHAnsi" w:cstheme="minorHAnsi"/>
          <w:sz w:val="22"/>
          <w:szCs w:val="22"/>
          <w:lang w:eastAsia="en-US"/>
        </w:rPr>
        <w:t>. 202</w:t>
      </w:r>
      <w:r w:rsidR="00EB12DB">
        <w:rPr>
          <w:rFonts w:asciiTheme="minorHAnsi" w:eastAsiaTheme="minorHAnsi" w:hAnsiTheme="minorHAnsi" w:cstheme="minorHAnsi"/>
          <w:sz w:val="22"/>
          <w:szCs w:val="22"/>
          <w:lang w:eastAsia="en-US"/>
        </w:rPr>
        <w:t>5</w:t>
      </w:r>
      <w:r w:rsidR="00E53DED" w:rsidRPr="00136E2A">
        <w:rPr>
          <w:rFonts w:asciiTheme="minorHAnsi" w:eastAsiaTheme="minorHAnsi" w:hAnsiTheme="minorHAnsi" w:cstheme="minorHAnsi"/>
          <w:sz w:val="22"/>
          <w:szCs w:val="22"/>
          <w:lang w:eastAsia="en-US"/>
        </w:rPr>
        <w:t xml:space="preserve"> </w:t>
      </w:r>
      <w:r w:rsidRPr="004C7486">
        <w:rPr>
          <w:rFonts w:asciiTheme="minorHAnsi" w:eastAsiaTheme="minorHAnsi" w:hAnsiTheme="minorHAnsi" w:cstheme="minorHAnsi"/>
          <w:sz w:val="22"/>
          <w:szCs w:val="22"/>
          <w:lang w:eastAsia="en-US"/>
        </w:rPr>
        <w:t>in da sem z njo seznanjen(a) ter jo sprejemam v celoti. Izjavljam, da mi je predmet razpolaganja v naravi poznan in da sem seznanjen(a) s tem, da se bo pogodba sklenila na način »videno-</w:t>
      </w:r>
      <w:r w:rsidR="00E53DED" w:rsidRPr="00136E2A">
        <w:rPr>
          <w:rFonts w:asciiTheme="minorHAnsi" w:eastAsiaTheme="minorHAnsi" w:hAnsiTheme="minorHAnsi" w:cstheme="minorHAnsi"/>
          <w:sz w:val="22"/>
          <w:szCs w:val="22"/>
          <w:lang w:eastAsia="en-US"/>
        </w:rPr>
        <w:t>najeto</w:t>
      </w:r>
      <w:r w:rsidRPr="004C7486">
        <w:rPr>
          <w:rFonts w:asciiTheme="minorHAnsi" w:eastAsiaTheme="minorHAnsi" w:hAnsiTheme="minorHAnsi" w:cstheme="minorHAnsi"/>
          <w:sz w:val="22"/>
          <w:szCs w:val="22"/>
          <w:lang w:eastAsia="en-US"/>
        </w:rPr>
        <w:t xml:space="preserve">«. V skladu s tem v predpisanem roku sprejemam ponudbo.  </w:t>
      </w: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r w:rsidRPr="004C7486">
        <w:rPr>
          <w:rFonts w:asciiTheme="minorHAnsi" w:eastAsiaTheme="minorHAnsi" w:hAnsiTheme="minorHAnsi" w:cstheme="minorHAnsi"/>
          <w:sz w:val="22"/>
          <w:szCs w:val="22"/>
          <w:lang w:eastAsia="en-US"/>
        </w:rPr>
        <w:t xml:space="preserve">                   </w:t>
      </w: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r w:rsidRPr="004C7486">
        <w:rPr>
          <w:rFonts w:asciiTheme="minorHAnsi" w:eastAsiaTheme="minorHAnsi" w:hAnsiTheme="minorHAnsi" w:cstheme="minorHAnsi"/>
          <w:sz w:val="22"/>
          <w:szCs w:val="22"/>
          <w:lang w:eastAsia="en-US"/>
        </w:rPr>
        <w:t xml:space="preserve">Kraj in datum: </w:t>
      </w: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r w:rsidRPr="004C7486">
        <w:rPr>
          <w:rFonts w:asciiTheme="minorHAnsi" w:eastAsiaTheme="minorHAnsi" w:hAnsiTheme="minorHAnsi" w:cstheme="minorHAnsi"/>
          <w:sz w:val="22"/>
          <w:szCs w:val="22"/>
          <w:lang w:eastAsia="en-US"/>
        </w:rPr>
        <w:t xml:space="preserve"> _________________________________</w:t>
      </w: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r w:rsidRPr="004C7486">
        <w:rPr>
          <w:rFonts w:asciiTheme="minorHAnsi" w:eastAsiaTheme="minorHAnsi" w:hAnsiTheme="minorHAnsi" w:cstheme="minorHAnsi"/>
          <w:sz w:val="22"/>
          <w:szCs w:val="22"/>
          <w:lang w:eastAsia="en-US"/>
        </w:rPr>
        <w:t xml:space="preserve">                    </w:t>
      </w:r>
      <w:r w:rsidRPr="004C7486">
        <w:rPr>
          <w:rFonts w:asciiTheme="minorHAnsi" w:eastAsiaTheme="minorHAnsi" w:hAnsiTheme="minorHAnsi" w:cstheme="minorHAnsi"/>
          <w:sz w:val="22"/>
          <w:szCs w:val="22"/>
          <w:lang w:eastAsia="en-US"/>
        </w:rPr>
        <w:tab/>
      </w:r>
      <w:r w:rsidRPr="004C7486">
        <w:rPr>
          <w:rFonts w:asciiTheme="minorHAnsi" w:eastAsiaTheme="minorHAnsi" w:hAnsiTheme="minorHAnsi" w:cstheme="minorHAnsi"/>
          <w:sz w:val="22"/>
          <w:szCs w:val="22"/>
          <w:lang w:eastAsia="en-US"/>
        </w:rPr>
        <w:tab/>
      </w:r>
      <w:r w:rsidRPr="004C7486">
        <w:rPr>
          <w:rFonts w:asciiTheme="minorHAnsi" w:eastAsiaTheme="minorHAnsi" w:hAnsiTheme="minorHAnsi" w:cstheme="minorHAnsi"/>
          <w:sz w:val="22"/>
          <w:szCs w:val="22"/>
          <w:lang w:eastAsia="en-US"/>
        </w:rPr>
        <w:tab/>
      </w:r>
      <w:r w:rsidRPr="004C7486">
        <w:rPr>
          <w:rFonts w:asciiTheme="minorHAnsi" w:eastAsiaTheme="minorHAnsi" w:hAnsiTheme="minorHAnsi" w:cstheme="minorHAnsi"/>
          <w:sz w:val="22"/>
          <w:szCs w:val="22"/>
          <w:lang w:eastAsia="en-US"/>
        </w:rPr>
        <w:tab/>
      </w:r>
      <w:r w:rsidRPr="004C7486">
        <w:rPr>
          <w:rFonts w:asciiTheme="minorHAnsi" w:eastAsiaTheme="minorHAnsi" w:hAnsiTheme="minorHAnsi" w:cstheme="minorHAnsi"/>
          <w:sz w:val="22"/>
          <w:szCs w:val="22"/>
          <w:lang w:eastAsia="en-US"/>
        </w:rPr>
        <w:tab/>
      </w:r>
      <w:r w:rsidRPr="004C7486">
        <w:rPr>
          <w:rFonts w:asciiTheme="minorHAnsi" w:eastAsiaTheme="minorHAnsi" w:hAnsiTheme="minorHAnsi" w:cstheme="minorHAnsi"/>
          <w:sz w:val="22"/>
          <w:szCs w:val="22"/>
          <w:lang w:eastAsia="en-US"/>
        </w:rPr>
        <w:tab/>
        <w:t xml:space="preserve">Podpis: </w:t>
      </w: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r w:rsidRPr="004C7486">
        <w:rPr>
          <w:rFonts w:asciiTheme="minorHAnsi" w:eastAsiaTheme="minorHAnsi" w:hAnsiTheme="minorHAnsi" w:cstheme="minorHAnsi"/>
          <w:sz w:val="22"/>
          <w:szCs w:val="22"/>
          <w:lang w:eastAsia="en-US"/>
        </w:rPr>
        <w:tab/>
      </w:r>
      <w:r w:rsidRPr="004C7486">
        <w:rPr>
          <w:rFonts w:asciiTheme="minorHAnsi" w:eastAsiaTheme="minorHAnsi" w:hAnsiTheme="minorHAnsi" w:cstheme="minorHAnsi"/>
          <w:sz w:val="22"/>
          <w:szCs w:val="22"/>
          <w:lang w:eastAsia="en-US"/>
        </w:rPr>
        <w:tab/>
      </w:r>
      <w:r w:rsidRPr="004C7486">
        <w:rPr>
          <w:rFonts w:asciiTheme="minorHAnsi" w:eastAsiaTheme="minorHAnsi" w:hAnsiTheme="minorHAnsi" w:cstheme="minorHAnsi"/>
          <w:sz w:val="22"/>
          <w:szCs w:val="22"/>
          <w:lang w:eastAsia="en-US"/>
        </w:rPr>
        <w:tab/>
      </w:r>
      <w:r w:rsidRPr="004C7486">
        <w:rPr>
          <w:rFonts w:asciiTheme="minorHAnsi" w:eastAsiaTheme="minorHAnsi" w:hAnsiTheme="minorHAnsi" w:cstheme="minorHAnsi"/>
          <w:sz w:val="22"/>
          <w:szCs w:val="22"/>
          <w:lang w:eastAsia="en-US"/>
        </w:rPr>
        <w:tab/>
      </w:r>
      <w:r w:rsidRPr="004C7486">
        <w:rPr>
          <w:rFonts w:asciiTheme="minorHAnsi" w:eastAsiaTheme="minorHAnsi" w:hAnsiTheme="minorHAnsi" w:cstheme="minorHAnsi"/>
          <w:sz w:val="22"/>
          <w:szCs w:val="22"/>
          <w:lang w:eastAsia="en-US"/>
        </w:rPr>
        <w:tab/>
      </w:r>
      <w:r w:rsidRPr="004C7486">
        <w:rPr>
          <w:rFonts w:asciiTheme="minorHAnsi" w:eastAsiaTheme="minorHAnsi" w:hAnsiTheme="minorHAnsi" w:cstheme="minorHAnsi"/>
          <w:sz w:val="22"/>
          <w:szCs w:val="22"/>
          <w:lang w:eastAsia="en-US"/>
        </w:rPr>
        <w:tab/>
      </w:r>
      <w:r w:rsidRPr="004C7486">
        <w:rPr>
          <w:rFonts w:asciiTheme="minorHAnsi" w:eastAsiaTheme="minorHAnsi" w:hAnsiTheme="minorHAnsi" w:cstheme="minorHAnsi"/>
          <w:sz w:val="22"/>
          <w:szCs w:val="22"/>
          <w:lang w:eastAsia="en-US"/>
        </w:rPr>
        <w:tab/>
        <w:t>________________________________</w:t>
      </w: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22"/>
          <w:szCs w:val="22"/>
          <w:lang w:eastAsia="en-US"/>
        </w:rPr>
      </w:pPr>
    </w:p>
    <w:p w:rsidR="004C7486" w:rsidRPr="004C7486" w:rsidRDefault="004C7486" w:rsidP="004C7486">
      <w:pPr>
        <w:spacing w:line="259" w:lineRule="auto"/>
        <w:jc w:val="both"/>
        <w:rPr>
          <w:rFonts w:asciiTheme="minorHAnsi" w:eastAsiaTheme="minorHAnsi" w:hAnsiTheme="minorHAnsi" w:cstheme="minorHAnsi"/>
          <w:sz w:val="16"/>
          <w:szCs w:val="16"/>
          <w:lang w:eastAsia="en-US"/>
        </w:rPr>
      </w:pPr>
      <w:r w:rsidRPr="004C7486">
        <w:rPr>
          <w:rFonts w:asciiTheme="minorHAnsi" w:eastAsiaTheme="minorHAnsi" w:hAnsiTheme="minorHAnsi" w:cstheme="minorHAnsi"/>
          <w:sz w:val="16"/>
          <w:szCs w:val="16"/>
          <w:lang w:eastAsia="en-US"/>
        </w:rPr>
        <w:t>Občina bo osebne podatke obdelovala za namen izvedbe postopka razpolaganja s stvarnim premoženjem na podlagi Zakona o stvarnem premoženju države in samoupravnih lokalnih skupnosti (Uradni list RS, št. 11/18</w:t>
      </w:r>
      <w:r w:rsidR="00895D8F">
        <w:rPr>
          <w:rFonts w:asciiTheme="minorHAnsi" w:eastAsiaTheme="minorHAnsi" w:hAnsiTheme="minorHAnsi" w:cstheme="minorHAnsi"/>
          <w:sz w:val="16"/>
          <w:szCs w:val="16"/>
          <w:lang w:eastAsia="en-US"/>
        </w:rPr>
        <w:t xml:space="preserve"> in 79/18</w:t>
      </w:r>
      <w:r w:rsidRPr="004C7486">
        <w:rPr>
          <w:rFonts w:asciiTheme="minorHAnsi" w:eastAsiaTheme="minorHAnsi" w:hAnsiTheme="minorHAnsi" w:cstheme="minorHAnsi"/>
          <w:sz w:val="16"/>
          <w:szCs w:val="16"/>
          <w:lang w:eastAsia="en-US"/>
        </w:rPr>
        <w:t xml:space="preserve">) in Uredbe o stvarnem premoženju države in samoupravnih lokalnih skupnosti (Uradni list RS, št. 31/18). </w:t>
      </w:r>
    </w:p>
    <w:p w:rsidR="004C7486" w:rsidRPr="004C7486" w:rsidRDefault="004C7486" w:rsidP="004C7486">
      <w:pPr>
        <w:spacing w:line="259" w:lineRule="auto"/>
        <w:jc w:val="both"/>
        <w:rPr>
          <w:rFonts w:asciiTheme="minorHAnsi" w:eastAsiaTheme="minorHAnsi" w:hAnsiTheme="minorHAnsi" w:cstheme="minorHAnsi"/>
          <w:sz w:val="16"/>
          <w:szCs w:val="16"/>
          <w:lang w:eastAsia="en-US"/>
        </w:rPr>
      </w:pPr>
      <w:r w:rsidRPr="004C7486">
        <w:rPr>
          <w:rFonts w:asciiTheme="minorHAnsi" w:eastAsiaTheme="minorHAnsi" w:hAnsiTheme="minorHAnsi" w:cstheme="minorHAnsi"/>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4C7486" w:rsidRPr="004C7486" w:rsidRDefault="004C7486" w:rsidP="004C7486">
      <w:pPr>
        <w:spacing w:line="259" w:lineRule="auto"/>
        <w:jc w:val="both"/>
        <w:rPr>
          <w:rFonts w:asciiTheme="minorHAnsi" w:eastAsiaTheme="minorHAnsi" w:hAnsiTheme="minorHAnsi" w:cstheme="minorHAnsi"/>
          <w:sz w:val="16"/>
          <w:szCs w:val="16"/>
          <w:lang w:eastAsia="en-US"/>
        </w:rPr>
      </w:pPr>
      <w:r w:rsidRPr="004C7486">
        <w:rPr>
          <w:rFonts w:asciiTheme="minorHAnsi" w:eastAsiaTheme="minorHAnsi" w:hAnsiTheme="minorHAnsi" w:cstheme="minorHAnsi"/>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C7486" w:rsidRPr="004C7486" w:rsidRDefault="004C7486" w:rsidP="004C7486">
      <w:pPr>
        <w:spacing w:line="259" w:lineRule="auto"/>
        <w:jc w:val="both"/>
        <w:rPr>
          <w:rFonts w:asciiTheme="minorHAnsi" w:eastAsiaTheme="minorHAnsi" w:hAnsiTheme="minorHAnsi" w:cstheme="minorHAnsi"/>
          <w:sz w:val="16"/>
          <w:szCs w:val="16"/>
          <w:lang w:eastAsia="en-US"/>
        </w:rPr>
      </w:pPr>
      <w:r w:rsidRPr="004C7486">
        <w:rPr>
          <w:rFonts w:asciiTheme="minorHAnsi" w:eastAsiaTheme="minorHAnsi" w:hAnsiTheme="minorHAnsi" w:cstheme="minorHAnsi"/>
          <w:sz w:val="16"/>
          <w:szCs w:val="16"/>
          <w:lang w:eastAsia="en-US"/>
        </w:rPr>
        <w:t>Podrobnejše informacije o tem, kako občina ravna z osebnimi podatki, so na voljo preko kontaktnih podatkov pooblaščene osebe za varstvo osebnih podatkov: e-pošta: obcina.jesenice@jesenice.si.</w:t>
      </w:r>
    </w:p>
    <w:p w:rsidR="00D9714D" w:rsidRPr="00DA3EC8" w:rsidRDefault="00D9714D" w:rsidP="004C7486">
      <w:pPr>
        <w:pStyle w:val="datumtevilka"/>
        <w:spacing w:line="276" w:lineRule="auto"/>
        <w:ind w:left="1134"/>
        <w:jc w:val="center"/>
        <w:rPr>
          <w:rFonts w:asciiTheme="minorHAnsi" w:hAnsiTheme="minorHAnsi" w:cstheme="minorHAnsi"/>
          <w:sz w:val="16"/>
          <w:szCs w:val="16"/>
        </w:rPr>
      </w:pPr>
    </w:p>
    <w:sectPr w:rsidR="00D9714D" w:rsidRPr="00DA3EC8" w:rsidSect="000E3804">
      <w:headerReference w:type="first" r:id="rId8"/>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152D" w:rsidRDefault="00CF152D">
      <w:r>
        <w:separator/>
      </w:r>
    </w:p>
  </w:endnote>
  <w:endnote w:type="continuationSeparator" w:id="0">
    <w:p w:rsidR="00CF152D" w:rsidRDefault="00CF1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00000007" w:usb1="00000000" w:usb2="00000000" w:usb3="00000000" w:csb0="00000093"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152D" w:rsidRDefault="00CF152D">
      <w:r>
        <w:separator/>
      </w:r>
    </w:p>
  </w:footnote>
  <w:footnote w:type="continuationSeparator" w:id="0">
    <w:p w:rsidR="00CF152D" w:rsidRDefault="00CF15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72" w:type="dxa"/>
      <w:tblLayout w:type="fixed"/>
      <w:tblCellMar>
        <w:left w:w="113" w:type="dxa"/>
        <w:right w:w="0" w:type="dxa"/>
      </w:tblCellMar>
      <w:tblLook w:val="0000" w:firstRow="0" w:lastRow="0" w:firstColumn="0" w:lastColumn="0" w:noHBand="0" w:noVBand="0"/>
    </w:tblPr>
    <w:tblGrid>
      <w:gridCol w:w="4536"/>
      <w:gridCol w:w="4536"/>
    </w:tblGrid>
    <w:tr w:rsidR="00136E2A" w:rsidRPr="00136E2A" w:rsidTr="001B40E6">
      <w:trPr>
        <w:trHeight w:val="851"/>
      </w:trPr>
      <w:tc>
        <w:tcPr>
          <w:tcW w:w="4536" w:type="dxa"/>
          <w:tcBorders>
            <w:right w:val="single" w:sz="4" w:space="0" w:color="44546A"/>
          </w:tcBorders>
          <w:shd w:val="clear" w:color="auto" w:fill="auto"/>
        </w:tcPr>
        <w:p w:rsidR="00136E2A" w:rsidRPr="00136E2A" w:rsidRDefault="00136E2A" w:rsidP="00136E2A">
          <w:pPr>
            <w:tabs>
              <w:tab w:val="center" w:pos="4536"/>
              <w:tab w:val="right" w:pos="9072"/>
            </w:tabs>
            <w:rPr>
              <w:rFonts w:ascii="Calibri" w:hAnsi="Calibri" w:cs="Calibri"/>
              <w:bCs/>
              <w:color w:val="44546A"/>
            </w:rPr>
          </w:pPr>
          <w:r w:rsidRPr="00136E2A">
            <w:rPr>
              <w:noProof/>
            </w:rPr>
            <w:drawing>
              <wp:anchor distT="0" distB="0" distL="114300" distR="114300" simplePos="0" relativeHeight="251659264" behindDoc="0" locked="0" layoutInCell="1" allowOverlap="1">
                <wp:simplePos x="0" y="0"/>
                <wp:positionH relativeFrom="column">
                  <wp:posOffset>-69850</wp:posOffset>
                </wp:positionH>
                <wp:positionV relativeFrom="paragraph">
                  <wp:posOffset>6985</wp:posOffset>
                </wp:positionV>
                <wp:extent cx="1800225" cy="290830"/>
                <wp:effectExtent l="0" t="0" r="9525"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36E2A">
            <w:rPr>
              <w:noProof/>
              <w:position w:val="40"/>
              <w:sz w:val="28"/>
            </w:rPr>
            <w:t xml:space="preserve"> </w:t>
          </w:r>
        </w:p>
      </w:tc>
      <w:tc>
        <w:tcPr>
          <w:tcW w:w="4536" w:type="dxa"/>
          <w:tcBorders>
            <w:left w:val="single" w:sz="4" w:space="0" w:color="44546A"/>
          </w:tcBorders>
          <w:shd w:val="clear" w:color="auto" w:fill="auto"/>
        </w:tcPr>
        <w:p w:rsidR="00136E2A" w:rsidRPr="00136E2A" w:rsidRDefault="00136E2A" w:rsidP="00136E2A">
          <w:pPr>
            <w:keepNext/>
            <w:outlineLvl w:val="0"/>
            <w:rPr>
              <w:rFonts w:ascii="Calibri" w:hAnsi="Calibri" w:cs="Calibri"/>
              <w:bCs/>
              <w:color w:val="295097"/>
              <w:sz w:val="18"/>
            </w:rPr>
          </w:pPr>
          <w:r w:rsidRPr="00136E2A">
            <w:rPr>
              <w:rFonts w:ascii="Calibri" w:hAnsi="Calibri" w:cs="Calibri"/>
              <w:bCs/>
              <w:color w:val="295097"/>
              <w:sz w:val="18"/>
            </w:rPr>
            <w:t xml:space="preserve">Cesta železarjev 6, 4270 Jesenice </w:t>
          </w:r>
        </w:p>
        <w:p w:rsidR="00136E2A" w:rsidRPr="00136E2A" w:rsidRDefault="00136E2A" w:rsidP="00136E2A">
          <w:pPr>
            <w:keepNext/>
            <w:outlineLvl w:val="0"/>
            <w:rPr>
              <w:rFonts w:ascii="Calibri" w:hAnsi="Calibri" w:cs="Calibri"/>
              <w:bCs/>
              <w:color w:val="295097"/>
              <w:sz w:val="18"/>
            </w:rPr>
          </w:pPr>
          <w:r w:rsidRPr="00136E2A">
            <w:rPr>
              <w:rFonts w:ascii="Calibri" w:hAnsi="Calibri" w:cs="Calibri"/>
              <w:bCs/>
              <w:color w:val="295097"/>
              <w:sz w:val="18"/>
            </w:rPr>
            <w:t>T: 04 58 69 200</w:t>
          </w:r>
        </w:p>
        <w:p w:rsidR="00136E2A" w:rsidRPr="00136E2A" w:rsidRDefault="00136E2A" w:rsidP="00136E2A">
          <w:pPr>
            <w:keepNext/>
            <w:outlineLvl w:val="0"/>
            <w:rPr>
              <w:rFonts w:ascii="Calibri" w:hAnsi="Calibri" w:cs="Calibri"/>
              <w:bCs/>
              <w:color w:val="295097"/>
              <w:sz w:val="18"/>
            </w:rPr>
          </w:pPr>
          <w:r w:rsidRPr="00136E2A">
            <w:rPr>
              <w:rFonts w:ascii="Calibri" w:hAnsi="Calibri" w:cs="Calibri"/>
              <w:bCs/>
              <w:color w:val="295097"/>
              <w:sz w:val="18"/>
            </w:rPr>
            <w:t>E: obcina.jesenice@jesenice.si</w:t>
          </w:r>
        </w:p>
        <w:p w:rsidR="00136E2A" w:rsidRPr="00136E2A" w:rsidRDefault="00136E2A" w:rsidP="00136E2A">
          <w:pPr>
            <w:rPr>
              <w:rFonts w:ascii="Calibri" w:hAnsi="Calibri" w:cs="Calibri"/>
              <w:bCs/>
              <w:color w:val="44546A"/>
            </w:rPr>
          </w:pPr>
          <w:r w:rsidRPr="00136E2A">
            <w:rPr>
              <w:rFonts w:ascii="Calibri" w:hAnsi="Calibri" w:cs="Calibri"/>
              <w:bCs/>
              <w:color w:val="295097"/>
              <w:sz w:val="18"/>
            </w:rPr>
            <w:t>www.jesenice.si</w:t>
          </w:r>
        </w:p>
      </w:tc>
    </w:tr>
  </w:tbl>
  <w:p w:rsidR="00575F92" w:rsidRDefault="00575F92" w:rsidP="00136E2A">
    <w:pPr>
      <w:pStyle w:val="Glava"/>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1343255B"/>
    <w:multiLevelType w:val="singleLevel"/>
    <w:tmpl w:val="C1242E68"/>
    <w:lvl w:ilvl="0">
      <w:start w:val="1"/>
      <w:numFmt w:val="bullet"/>
      <w:lvlText w:val=""/>
      <w:lvlJc w:val="left"/>
      <w:pPr>
        <w:ind w:left="360" w:hanging="360"/>
      </w:pPr>
      <w:rPr>
        <w:rFonts w:ascii="Symbol" w:hAnsi="Symbol" w:hint="default"/>
        <w:b w:val="0"/>
        <w:i w:val="0"/>
        <w:sz w:val="24"/>
      </w:rPr>
    </w:lvl>
  </w:abstractNum>
  <w:abstractNum w:abstractNumId="2"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926A6"/>
    <w:rsid w:val="00096D0E"/>
    <w:rsid w:val="000A7631"/>
    <w:rsid w:val="000B795D"/>
    <w:rsid w:val="000C4E20"/>
    <w:rsid w:val="000E3804"/>
    <w:rsid w:val="000F4183"/>
    <w:rsid w:val="000F701D"/>
    <w:rsid w:val="00136216"/>
    <w:rsid w:val="00136E2A"/>
    <w:rsid w:val="00137B3E"/>
    <w:rsid w:val="00142073"/>
    <w:rsid w:val="00152BEA"/>
    <w:rsid w:val="0015612A"/>
    <w:rsid w:val="00161524"/>
    <w:rsid w:val="00162BD4"/>
    <w:rsid w:val="001711AB"/>
    <w:rsid w:val="00171C82"/>
    <w:rsid w:val="001774D7"/>
    <w:rsid w:val="001A0BE6"/>
    <w:rsid w:val="001A677A"/>
    <w:rsid w:val="001B60A3"/>
    <w:rsid w:val="001B6973"/>
    <w:rsid w:val="001C67B7"/>
    <w:rsid w:val="001D5545"/>
    <w:rsid w:val="001E697B"/>
    <w:rsid w:val="001F0623"/>
    <w:rsid w:val="001F1F34"/>
    <w:rsid w:val="001F2923"/>
    <w:rsid w:val="00200E86"/>
    <w:rsid w:val="00224ED8"/>
    <w:rsid w:val="002409E0"/>
    <w:rsid w:val="00244B7D"/>
    <w:rsid w:val="00255D44"/>
    <w:rsid w:val="00262F5A"/>
    <w:rsid w:val="00265BE0"/>
    <w:rsid w:val="0027157A"/>
    <w:rsid w:val="0029441A"/>
    <w:rsid w:val="00294EBD"/>
    <w:rsid w:val="002A53EA"/>
    <w:rsid w:val="002B2246"/>
    <w:rsid w:val="002C28EB"/>
    <w:rsid w:val="002C65F4"/>
    <w:rsid w:val="002D3265"/>
    <w:rsid w:val="00300F31"/>
    <w:rsid w:val="00307B81"/>
    <w:rsid w:val="00312053"/>
    <w:rsid w:val="003158F5"/>
    <w:rsid w:val="00350391"/>
    <w:rsid w:val="00361691"/>
    <w:rsid w:val="0036220E"/>
    <w:rsid w:val="00366B8F"/>
    <w:rsid w:val="0038375F"/>
    <w:rsid w:val="00392FF9"/>
    <w:rsid w:val="0039782C"/>
    <w:rsid w:val="003B313F"/>
    <w:rsid w:val="003C7CE8"/>
    <w:rsid w:val="003E411A"/>
    <w:rsid w:val="003E469D"/>
    <w:rsid w:val="003F263D"/>
    <w:rsid w:val="003F281D"/>
    <w:rsid w:val="003F699A"/>
    <w:rsid w:val="00400A9A"/>
    <w:rsid w:val="0040242B"/>
    <w:rsid w:val="0040271E"/>
    <w:rsid w:val="00435EAC"/>
    <w:rsid w:val="004710F5"/>
    <w:rsid w:val="00473887"/>
    <w:rsid w:val="00480CC0"/>
    <w:rsid w:val="0048168B"/>
    <w:rsid w:val="00490F9E"/>
    <w:rsid w:val="004A3837"/>
    <w:rsid w:val="004B5D46"/>
    <w:rsid w:val="004C7486"/>
    <w:rsid w:val="004E5C8E"/>
    <w:rsid w:val="004F483E"/>
    <w:rsid w:val="00505BC2"/>
    <w:rsid w:val="0051208D"/>
    <w:rsid w:val="00535B1C"/>
    <w:rsid w:val="00547680"/>
    <w:rsid w:val="0055537B"/>
    <w:rsid w:val="005557EF"/>
    <w:rsid w:val="005731FE"/>
    <w:rsid w:val="00574969"/>
    <w:rsid w:val="00575F92"/>
    <w:rsid w:val="00580418"/>
    <w:rsid w:val="00583B3D"/>
    <w:rsid w:val="005A644C"/>
    <w:rsid w:val="005A6AF7"/>
    <w:rsid w:val="005D1294"/>
    <w:rsid w:val="005E44F8"/>
    <w:rsid w:val="00617234"/>
    <w:rsid w:val="00626CAE"/>
    <w:rsid w:val="006361CB"/>
    <w:rsid w:val="006375C5"/>
    <w:rsid w:val="006432B6"/>
    <w:rsid w:val="00651B8D"/>
    <w:rsid w:val="0065651E"/>
    <w:rsid w:val="0066062A"/>
    <w:rsid w:val="00697D83"/>
    <w:rsid w:val="006A5F7C"/>
    <w:rsid w:val="006C1AFE"/>
    <w:rsid w:val="006C7681"/>
    <w:rsid w:val="006D055E"/>
    <w:rsid w:val="006F3EDA"/>
    <w:rsid w:val="006F7DB0"/>
    <w:rsid w:val="007131A1"/>
    <w:rsid w:val="00713727"/>
    <w:rsid w:val="00730ED4"/>
    <w:rsid w:val="007322C0"/>
    <w:rsid w:val="00735EFD"/>
    <w:rsid w:val="0075713B"/>
    <w:rsid w:val="0075732B"/>
    <w:rsid w:val="00775E69"/>
    <w:rsid w:val="007901EB"/>
    <w:rsid w:val="007A15FA"/>
    <w:rsid w:val="007A2E79"/>
    <w:rsid w:val="007A3196"/>
    <w:rsid w:val="007A7631"/>
    <w:rsid w:val="007A7963"/>
    <w:rsid w:val="007B6FEE"/>
    <w:rsid w:val="007E4E71"/>
    <w:rsid w:val="007F7943"/>
    <w:rsid w:val="008020DE"/>
    <w:rsid w:val="0080457A"/>
    <w:rsid w:val="00806411"/>
    <w:rsid w:val="008066EC"/>
    <w:rsid w:val="008126EE"/>
    <w:rsid w:val="00817B72"/>
    <w:rsid w:val="00840579"/>
    <w:rsid w:val="00842EC2"/>
    <w:rsid w:val="008679F0"/>
    <w:rsid w:val="008764BF"/>
    <w:rsid w:val="00891BCB"/>
    <w:rsid w:val="00895D8F"/>
    <w:rsid w:val="008A41DE"/>
    <w:rsid w:val="008A4D05"/>
    <w:rsid w:val="008E5AC7"/>
    <w:rsid w:val="008F1950"/>
    <w:rsid w:val="00910B65"/>
    <w:rsid w:val="009139F2"/>
    <w:rsid w:val="00915067"/>
    <w:rsid w:val="00917237"/>
    <w:rsid w:val="00920A45"/>
    <w:rsid w:val="0094255D"/>
    <w:rsid w:val="0094357B"/>
    <w:rsid w:val="00944184"/>
    <w:rsid w:val="00944FCE"/>
    <w:rsid w:val="009466F0"/>
    <w:rsid w:val="009558A7"/>
    <w:rsid w:val="009631C3"/>
    <w:rsid w:val="009833AF"/>
    <w:rsid w:val="009878FB"/>
    <w:rsid w:val="009A4AFB"/>
    <w:rsid w:val="009A4D08"/>
    <w:rsid w:val="009A5972"/>
    <w:rsid w:val="009C503C"/>
    <w:rsid w:val="009E32F0"/>
    <w:rsid w:val="009E52EC"/>
    <w:rsid w:val="009F7660"/>
    <w:rsid w:val="00A06716"/>
    <w:rsid w:val="00A37778"/>
    <w:rsid w:val="00A45C42"/>
    <w:rsid w:val="00A6529C"/>
    <w:rsid w:val="00A66BCB"/>
    <w:rsid w:val="00A741AB"/>
    <w:rsid w:val="00A81EBC"/>
    <w:rsid w:val="00A956DF"/>
    <w:rsid w:val="00AA0EC5"/>
    <w:rsid w:val="00AB2287"/>
    <w:rsid w:val="00AB3BDC"/>
    <w:rsid w:val="00AD36C8"/>
    <w:rsid w:val="00AE1A9D"/>
    <w:rsid w:val="00AE2619"/>
    <w:rsid w:val="00AE4C28"/>
    <w:rsid w:val="00B0274E"/>
    <w:rsid w:val="00B135ED"/>
    <w:rsid w:val="00B37EA2"/>
    <w:rsid w:val="00B403CA"/>
    <w:rsid w:val="00B63ACC"/>
    <w:rsid w:val="00B74BEA"/>
    <w:rsid w:val="00B80D14"/>
    <w:rsid w:val="00B96DB9"/>
    <w:rsid w:val="00BB68D7"/>
    <w:rsid w:val="00BC5300"/>
    <w:rsid w:val="00C0035A"/>
    <w:rsid w:val="00C34D69"/>
    <w:rsid w:val="00C43A41"/>
    <w:rsid w:val="00C45806"/>
    <w:rsid w:val="00C572DE"/>
    <w:rsid w:val="00C96CBE"/>
    <w:rsid w:val="00CB3203"/>
    <w:rsid w:val="00CB344F"/>
    <w:rsid w:val="00CB3697"/>
    <w:rsid w:val="00CC45E1"/>
    <w:rsid w:val="00CC618A"/>
    <w:rsid w:val="00CF152D"/>
    <w:rsid w:val="00CF6FCF"/>
    <w:rsid w:val="00D07998"/>
    <w:rsid w:val="00D3370C"/>
    <w:rsid w:val="00D40977"/>
    <w:rsid w:val="00D419E8"/>
    <w:rsid w:val="00D43362"/>
    <w:rsid w:val="00D63589"/>
    <w:rsid w:val="00D6765E"/>
    <w:rsid w:val="00D9714D"/>
    <w:rsid w:val="00DA0115"/>
    <w:rsid w:val="00DA3EC8"/>
    <w:rsid w:val="00DB0916"/>
    <w:rsid w:val="00DC5D2B"/>
    <w:rsid w:val="00DC5E7E"/>
    <w:rsid w:val="00DC74E3"/>
    <w:rsid w:val="00DF3CF9"/>
    <w:rsid w:val="00E10706"/>
    <w:rsid w:val="00E11D91"/>
    <w:rsid w:val="00E37022"/>
    <w:rsid w:val="00E375AD"/>
    <w:rsid w:val="00E5227D"/>
    <w:rsid w:val="00E53DED"/>
    <w:rsid w:val="00E7730E"/>
    <w:rsid w:val="00E816FE"/>
    <w:rsid w:val="00EB12DB"/>
    <w:rsid w:val="00EB5533"/>
    <w:rsid w:val="00EC6F72"/>
    <w:rsid w:val="00ED2E1D"/>
    <w:rsid w:val="00ED71FE"/>
    <w:rsid w:val="00F037E9"/>
    <w:rsid w:val="00F05CF8"/>
    <w:rsid w:val="00F14440"/>
    <w:rsid w:val="00F20E42"/>
    <w:rsid w:val="00F45199"/>
    <w:rsid w:val="00F46E2C"/>
    <w:rsid w:val="00F52BFE"/>
    <w:rsid w:val="00F57AAE"/>
    <w:rsid w:val="00F57E9F"/>
    <w:rsid w:val="00F66790"/>
    <w:rsid w:val="00F74533"/>
    <w:rsid w:val="00F96C35"/>
    <w:rsid w:val="00FA4453"/>
    <w:rsid w:val="00FA7CF9"/>
    <w:rsid w:val="00FC0082"/>
    <w:rsid w:val="00FC12D3"/>
    <w:rsid w:val="00FC4CA7"/>
    <w:rsid w:val="00FD05F8"/>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144873">
      <w:bodyDiv w:val="1"/>
      <w:marLeft w:val="0"/>
      <w:marRight w:val="0"/>
      <w:marTop w:val="0"/>
      <w:marBottom w:val="0"/>
      <w:divBdr>
        <w:top w:val="none" w:sz="0" w:space="0" w:color="auto"/>
        <w:left w:val="none" w:sz="0" w:space="0" w:color="auto"/>
        <w:bottom w:val="none" w:sz="0" w:space="0" w:color="auto"/>
        <w:right w:val="none" w:sz="0" w:space="0" w:color="auto"/>
      </w:divBdr>
      <w:divsChild>
        <w:div w:id="1004208739">
          <w:marLeft w:val="0"/>
          <w:marRight w:val="0"/>
          <w:marTop w:val="0"/>
          <w:marBottom w:val="0"/>
          <w:divBdr>
            <w:top w:val="none" w:sz="0" w:space="0" w:color="auto"/>
            <w:left w:val="none" w:sz="0" w:space="0" w:color="auto"/>
            <w:bottom w:val="none" w:sz="0" w:space="0" w:color="auto"/>
            <w:right w:val="none" w:sz="0" w:space="0" w:color="auto"/>
          </w:divBdr>
        </w:div>
      </w:divsChild>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a.jesenice@jesenice.s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716</Words>
  <Characters>4085</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4792</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Primož Ažman</cp:lastModifiedBy>
  <cp:revision>3</cp:revision>
  <cp:lastPrinted>2018-06-06T07:36:00Z</cp:lastPrinted>
  <dcterms:created xsi:type="dcterms:W3CDTF">2025-09-08T08:33:00Z</dcterms:created>
  <dcterms:modified xsi:type="dcterms:W3CDTF">2025-09-08T08:34:00Z</dcterms:modified>
</cp:coreProperties>
</file>